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  <w:r w:rsidRPr="00AA52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.75pt;margin-top:2.1pt;width:205.3pt;height:131.2pt;z-index:251661312" filled="f" stroked="f">
            <v:textbox>
              <w:txbxContent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895350" cy="3810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12320" t="23334" r="20174" b="3309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3822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________________Канева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О.М.</w:t>
                  </w:r>
                </w:p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E7645" w:rsidRPr="000B0943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№1</w:t>
                  </w:r>
                </w:p>
                <w:p w:rsidR="00DE7645" w:rsidRPr="000B0943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B094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«31» 08 2022 г.</w:t>
                  </w:r>
                </w:p>
              </w:txbxContent>
            </v:textbox>
          </v:shape>
        </w:pict>
      </w:r>
      <w:r w:rsidRPr="00AA5278">
        <w:pict>
          <v:shape id="_x0000_s1027" type="#_x0000_t202" style="position:absolute;left:0;text-align:left;margin-left:280.05pt;margin-top:2.1pt;width:209.4pt;height:121.5pt;z-index:251662336" filled="f" stroked="f">
            <v:textbox>
              <w:txbxContent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E7645" w:rsidRPr="00AD5A6D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</w:t>
                  </w:r>
                  <w:proofErr w:type="spellEnd"/>
                  <w:r w:rsidRPr="00AD5A6D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И.А.</w:t>
                  </w:r>
                </w:p>
                <w:p w:rsidR="00DE7645" w:rsidRPr="00AD5A6D" w:rsidRDefault="00DE7645" w:rsidP="00DE764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  <w:proofErr w:type="gramEnd"/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E7645" w:rsidRDefault="00DE7645" w:rsidP="00DE764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jc w:val="center"/>
        <w:rPr>
          <w:rFonts w:ascii="Times New Roman" w:hAnsi="Times New Roman" w:cs="Times New Roman"/>
          <w:b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b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ID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904701</w:t>
      </w:r>
      <w:r w:rsidRPr="00FF283C">
        <w:rPr>
          <w:rFonts w:ascii="Times New Roman" w:hAnsi="Times New Roman" w:cs="Times New Roman"/>
          <w:b/>
          <w:i/>
          <w:sz w:val="24"/>
          <w:szCs w:val="24"/>
          <w:lang w:val="ru-RU"/>
        </w:rPr>
        <w:t>)</w:t>
      </w: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F283C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Литературное чтение</w:t>
      </w:r>
      <w:r w:rsidRPr="00FF283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FF283C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Для 1класса начального общего образования</w:t>
      </w: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Элида Спартаковна</w:t>
      </w: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>учитель  начальных классов</w:t>
      </w: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E7645" w:rsidRPr="00AD5A6D" w:rsidRDefault="00DE7645" w:rsidP="00DE76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AD5A6D">
        <w:rPr>
          <w:rFonts w:ascii="Times New Roman" w:hAnsi="Times New Roman" w:cs="Times New Roman"/>
          <w:sz w:val="24"/>
          <w:szCs w:val="24"/>
          <w:lang w:val="ru-RU"/>
        </w:rPr>
        <w:t>Усть-Ижма</w:t>
      </w:r>
      <w:proofErr w:type="spellEnd"/>
      <w:r w:rsidRPr="00AD5A6D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</w:p>
    <w:p w:rsidR="00DE7645" w:rsidRDefault="00DE7645" w:rsidP="00DE7645">
      <w:pPr>
        <w:rPr>
          <w:lang w:val="ru-RU"/>
        </w:rPr>
      </w:pPr>
    </w:p>
    <w:p w:rsidR="00DE7645" w:rsidRPr="00AD5A6D" w:rsidRDefault="00DE7645" w:rsidP="00DE7645">
      <w:pPr>
        <w:rPr>
          <w:lang w:val="ru-RU"/>
        </w:rPr>
      </w:pPr>
    </w:p>
    <w:p w:rsidR="00120AE6" w:rsidRPr="008E596E" w:rsidRDefault="008E596E" w:rsidP="00DE7645">
      <w:pPr>
        <w:autoSpaceDE w:val="0"/>
        <w:autoSpaceDN w:val="0"/>
        <w:spacing w:after="0" w:line="230" w:lineRule="auto"/>
        <w:ind w:firstLine="567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20AE6" w:rsidRPr="008E596E" w:rsidRDefault="008E596E" w:rsidP="00DE7645">
      <w:pPr>
        <w:autoSpaceDE w:val="0"/>
        <w:autoSpaceDN w:val="0"/>
        <w:spacing w:before="346" w:after="0" w:line="281" w:lineRule="auto"/>
        <w:ind w:firstLine="426"/>
        <w:jc w:val="both"/>
        <w:rPr>
          <w:lang w:val="ru-RU"/>
        </w:rPr>
      </w:pP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  <w:proofErr w:type="gramEnd"/>
    </w:p>
    <w:p w:rsidR="00120AE6" w:rsidRPr="008E596E" w:rsidRDefault="008E596E" w:rsidP="00DE7645">
      <w:pPr>
        <w:autoSpaceDE w:val="0"/>
        <w:autoSpaceDN w:val="0"/>
        <w:spacing w:before="190" w:after="0" w:line="230" w:lineRule="auto"/>
        <w:ind w:left="180" w:firstLine="426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120AE6" w:rsidRPr="008E596E" w:rsidRDefault="008E596E" w:rsidP="00DE7645">
      <w:pPr>
        <w:autoSpaceDE w:val="0"/>
        <w:autoSpaceDN w:val="0"/>
        <w:spacing w:before="192" w:after="0" w:line="286" w:lineRule="auto"/>
        <w:ind w:right="144" w:firstLine="426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20AE6" w:rsidRPr="008E596E" w:rsidRDefault="008E596E" w:rsidP="00DE7645">
      <w:pPr>
        <w:autoSpaceDE w:val="0"/>
        <w:autoSpaceDN w:val="0"/>
        <w:spacing w:before="70" w:after="0" w:line="271" w:lineRule="auto"/>
        <w:ind w:right="144" w:firstLine="426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120AE6" w:rsidRPr="008E596E" w:rsidRDefault="008E596E" w:rsidP="00DE7645">
      <w:pPr>
        <w:autoSpaceDE w:val="0"/>
        <w:autoSpaceDN w:val="0"/>
        <w:spacing w:before="70" w:after="0" w:line="288" w:lineRule="auto"/>
        <w:ind w:firstLine="426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120AE6" w:rsidRPr="008E596E" w:rsidRDefault="008E596E" w:rsidP="00DE7645">
      <w:pPr>
        <w:tabs>
          <w:tab w:val="left" w:pos="180"/>
        </w:tabs>
        <w:autoSpaceDE w:val="0"/>
        <w:autoSpaceDN w:val="0"/>
        <w:spacing w:before="70" w:after="0" w:line="262" w:lineRule="auto"/>
        <w:ind w:firstLine="426"/>
        <w:jc w:val="both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120AE6" w:rsidRPr="008E596E" w:rsidRDefault="008E596E" w:rsidP="00DE7645">
      <w:pPr>
        <w:tabs>
          <w:tab w:val="left" w:pos="180"/>
        </w:tabs>
        <w:autoSpaceDE w:val="0"/>
        <w:autoSpaceDN w:val="0"/>
        <w:spacing w:before="70" w:after="0" w:line="262" w:lineRule="auto"/>
        <w:ind w:right="288" w:firstLine="426"/>
        <w:jc w:val="both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20AE6" w:rsidRPr="008E596E" w:rsidRDefault="008E596E" w:rsidP="00DE7645">
      <w:pPr>
        <w:autoSpaceDE w:val="0"/>
        <w:autoSpaceDN w:val="0"/>
        <w:spacing w:before="70" w:after="0" w:line="281" w:lineRule="auto"/>
        <w:ind w:right="144" w:firstLine="426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120AE6" w:rsidRPr="008E596E" w:rsidRDefault="00120AE6">
      <w:pPr>
        <w:rPr>
          <w:lang w:val="ru-RU"/>
        </w:rPr>
        <w:sectPr w:rsidR="00120AE6" w:rsidRPr="008E596E" w:rsidSect="00DE7645">
          <w:pgSz w:w="11900" w:h="16840"/>
          <w:pgMar w:top="993" w:right="650" w:bottom="851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0AE6" w:rsidRPr="008E596E" w:rsidRDefault="00120AE6">
      <w:pPr>
        <w:autoSpaceDE w:val="0"/>
        <w:autoSpaceDN w:val="0"/>
        <w:spacing w:after="78" w:line="220" w:lineRule="exact"/>
        <w:rPr>
          <w:lang w:val="ru-RU"/>
        </w:rPr>
      </w:pPr>
    </w:p>
    <w:p w:rsidR="00120AE6" w:rsidRPr="008E596E" w:rsidRDefault="008E596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120AE6" w:rsidRPr="008E596E" w:rsidRDefault="008E596E" w:rsidP="00DE7645">
      <w:pPr>
        <w:autoSpaceDE w:val="0"/>
        <w:autoSpaceDN w:val="0"/>
        <w:spacing w:before="190" w:after="0" w:line="286" w:lineRule="auto"/>
        <w:ind w:right="288" w:firstLine="180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предмета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«Л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итературное чтение» станут фундаментом обучения в основном звене школы, а также будут востребованы в жизни.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120AE6" w:rsidRPr="008E596E" w:rsidRDefault="008E596E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20AE6" w:rsidRPr="008E596E" w:rsidRDefault="008E596E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;т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ема;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идея; заголовок и содержание; композиция; сюжет; эпизод, смысловые части; стихотворение (ритм, рифма); средства художественной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  <w:proofErr w:type="gramEnd"/>
    </w:p>
    <w:p w:rsidR="00120AE6" w:rsidRPr="008E596E" w:rsidRDefault="008E596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120AE6" w:rsidRPr="008E596E" w:rsidRDefault="00120AE6">
      <w:pPr>
        <w:autoSpaceDE w:val="0"/>
        <w:autoSpaceDN w:val="0"/>
        <w:spacing w:after="78" w:line="220" w:lineRule="exact"/>
        <w:rPr>
          <w:lang w:val="ru-RU"/>
        </w:rPr>
      </w:pPr>
    </w:p>
    <w:p w:rsidR="00120AE6" w:rsidRPr="008E596E" w:rsidRDefault="008E596E">
      <w:pPr>
        <w:autoSpaceDE w:val="0"/>
        <w:autoSpaceDN w:val="0"/>
        <w:spacing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20AE6" w:rsidRPr="008E596E" w:rsidRDefault="008E596E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Нравственные ценности и идеи, традиции, быт, культура в русских народных и литературных (авторских)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сказках, поступки, отражающие нравственные качества (отношение к природе, людям, предметам).</w:t>
      </w:r>
      <w:proofErr w:type="gramEnd"/>
    </w:p>
    <w:p w:rsidR="00120AE6" w:rsidRPr="008E596E" w:rsidRDefault="008E596E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120AE6" w:rsidRPr="008E596E" w:rsidRDefault="008E596E">
      <w:pPr>
        <w:autoSpaceDE w:val="0"/>
        <w:autoSpaceDN w:val="0"/>
        <w:spacing w:before="70" w:after="0"/>
        <w:rPr>
          <w:lang w:val="ru-RU"/>
        </w:rPr>
      </w:pP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 Ю. И. Ермолаева,  Р. С.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120AE6" w:rsidRPr="008E596E" w:rsidRDefault="008E596E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120AE6" w:rsidRPr="008E596E" w:rsidRDefault="008E596E">
      <w:pPr>
        <w:autoSpaceDE w:val="0"/>
        <w:autoSpaceDN w:val="0"/>
        <w:spacing w:before="70" w:after="0" w:line="283" w:lineRule="auto"/>
        <w:rPr>
          <w:lang w:val="ru-RU"/>
        </w:rPr>
      </w:pP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120AE6" w:rsidRPr="008E596E" w:rsidRDefault="008E596E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Особенности разных малых фольклорных жанров.</w:t>
      </w:r>
    </w:p>
    <w:p w:rsidR="00120AE6" w:rsidRPr="008E596E" w:rsidRDefault="008E596E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—в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</w:t>
      </w:r>
      <w:proofErr w:type="gramStart"/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осприятие и самостоятельное чтение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120AE6" w:rsidRPr="008E596E" w:rsidRDefault="008E596E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нравственно-этических понятий: чувство любви как привязанность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одного человека к другому (матери к ребёнку, детей к матери,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), проявление любви и заботы о родных людях.</w:t>
      </w:r>
    </w:p>
    <w:p w:rsidR="00120AE6" w:rsidRPr="008E596E" w:rsidRDefault="008E596E">
      <w:pPr>
        <w:autoSpaceDE w:val="0"/>
        <w:autoSpaceDN w:val="0"/>
        <w:spacing w:after="0"/>
        <w:ind w:firstLine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необычными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, сказочными, фантастическими.</w:t>
      </w:r>
    </w:p>
    <w:p w:rsidR="00120AE6" w:rsidRPr="008E596E" w:rsidRDefault="008E596E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—и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120AE6" w:rsidRPr="008E596E" w:rsidRDefault="00120AE6">
      <w:pPr>
        <w:autoSpaceDE w:val="0"/>
        <w:autoSpaceDN w:val="0"/>
        <w:spacing w:after="78" w:line="220" w:lineRule="exact"/>
        <w:rPr>
          <w:lang w:val="ru-RU"/>
        </w:rPr>
      </w:pPr>
    </w:p>
    <w:p w:rsidR="00120AE6" w:rsidRPr="008E596E" w:rsidRDefault="008E596E">
      <w:pPr>
        <w:autoSpaceDE w:val="0"/>
        <w:autoSpaceDN w:val="0"/>
        <w:spacing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20AE6" w:rsidRPr="008E596E" w:rsidRDefault="008E596E">
      <w:pPr>
        <w:autoSpaceDE w:val="0"/>
        <w:autoSpaceDN w:val="0"/>
        <w:spacing w:before="26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20AE6" w:rsidRPr="008E596E" w:rsidRDefault="008E596E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»о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120AE6" w:rsidRPr="008E596E" w:rsidRDefault="008E596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20AE6" w:rsidRPr="008E596E" w:rsidRDefault="008E596E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20AE6" w:rsidRPr="008E596E" w:rsidRDefault="008E596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120AE6" w:rsidRPr="008E596E" w:rsidRDefault="008E596E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20AE6" w:rsidRPr="008E596E" w:rsidRDefault="008E596E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120AE6" w:rsidRPr="008E596E" w:rsidRDefault="008E596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20AE6" w:rsidRPr="008E596E" w:rsidRDefault="008E596E" w:rsidP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120AE6" w:rsidRPr="008E596E" w:rsidRDefault="008E596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120AE6" w:rsidRPr="008E596E" w:rsidRDefault="008E596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120AE6" w:rsidRPr="008E596E" w:rsidRDefault="008E596E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120AE6" w:rsidRPr="008E596E" w:rsidRDefault="008E596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20AE6" w:rsidRPr="008E596E" w:rsidRDefault="008E596E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120AE6" w:rsidRPr="008E596E" w:rsidRDefault="008E596E">
      <w:pPr>
        <w:autoSpaceDE w:val="0"/>
        <w:autoSpaceDN w:val="0"/>
        <w:spacing w:before="190" w:after="0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20AE6" w:rsidRPr="008E596E" w:rsidRDefault="008E596E">
      <w:pPr>
        <w:autoSpaceDE w:val="0"/>
        <w:autoSpaceDN w:val="0"/>
        <w:spacing w:before="32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МЕТАПРЕДМЕТНЫЕ РЕЗУЛЬТАТЫ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будут сформированы познавательные универсальные учебные действия:</w:t>
      </w:r>
    </w:p>
    <w:p w:rsidR="00120AE6" w:rsidRPr="008E596E" w:rsidRDefault="008E596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120AE6" w:rsidRPr="008E596E" w:rsidRDefault="008E596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120AE6" w:rsidRPr="008E596E" w:rsidRDefault="008E596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причинно-следственные связи в сюжете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фольклорного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и художественного</w:t>
      </w:r>
    </w:p>
    <w:p w:rsidR="00120AE6" w:rsidRPr="008E596E" w:rsidRDefault="008E596E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120AE6" w:rsidRPr="008E596E" w:rsidRDefault="008E596E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8E596E">
        <w:rPr>
          <w:lang w:val="ru-RU"/>
        </w:rPr>
        <w:tab/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proofErr w:type="gramEnd"/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8E596E">
        <w:rPr>
          <w:lang w:val="ru-RU"/>
        </w:rPr>
        <w:br/>
      </w:r>
      <w:r w:rsidRPr="008E596E">
        <w:rPr>
          <w:lang w:val="ru-RU"/>
        </w:rPr>
        <w:lastRenderedPageBreak/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proofErr w:type="gramEnd"/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120AE6" w:rsidRPr="008E596E" w:rsidRDefault="008E596E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8E596E">
        <w:rPr>
          <w:lang w:val="ru-RU"/>
        </w:rPr>
        <w:tab/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proofErr w:type="gramEnd"/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120AE6" w:rsidRPr="008E596E" w:rsidRDefault="008E596E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8E596E">
        <w:rPr>
          <w:lang w:val="ru-RU"/>
        </w:rPr>
        <w:tab/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8E596E">
        <w:rPr>
          <w:lang w:val="ru-RU"/>
        </w:rPr>
        <w:br/>
      </w:r>
      <w:r w:rsidRPr="008E596E">
        <w:rPr>
          <w:lang w:val="ru-RU"/>
        </w:rPr>
        <w:tab/>
      </w: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120AE6" w:rsidRPr="008E596E" w:rsidRDefault="008E596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20AE6" w:rsidRPr="008E596E" w:rsidRDefault="008E596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120AE6" w:rsidRPr="008E596E" w:rsidRDefault="008E596E">
      <w:pPr>
        <w:autoSpaceDE w:val="0"/>
        <w:autoSpaceDN w:val="0"/>
        <w:spacing w:before="324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20AE6" w:rsidRPr="008E596E" w:rsidRDefault="008E596E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выполнять совместные проектные задания с опорой на предложенные образцы.</w:t>
      </w:r>
    </w:p>
    <w:p w:rsidR="00120AE6" w:rsidRPr="008E596E" w:rsidRDefault="008E596E">
      <w:pPr>
        <w:autoSpaceDE w:val="0"/>
        <w:autoSpaceDN w:val="0"/>
        <w:spacing w:before="32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20AE6" w:rsidRPr="008E596E" w:rsidRDefault="008E596E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20AE6" w:rsidRPr="008E596E" w:rsidRDefault="008E596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120AE6" w:rsidRPr="008E596E" w:rsidRDefault="008E596E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120AE6" w:rsidRPr="008E596E" w:rsidRDefault="008E596E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120AE6" w:rsidRPr="008E596E" w:rsidRDefault="008E596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120AE6" w:rsidRPr="008E596E" w:rsidRDefault="008E596E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120AE6" w:rsidRPr="008E596E" w:rsidRDefault="008E596E">
      <w:pPr>
        <w:autoSpaceDE w:val="0"/>
        <w:autoSpaceDN w:val="0"/>
        <w:spacing w:before="190" w:after="0"/>
        <w:ind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120AE6" w:rsidRPr="008E596E" w:rsidRDefault="008E596E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120AE6" w:rsidRPr="008E596E" w:rsidRDefault="008E596E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E596E" w:rsidRDefault="008E596E" w:rsidP="008E596E">
      <w:pPr>
        <w:autoSpaceDE w:val="0"/>
        <w:autoSpaceDN w:val="0"/>
        <w:spacing w:before="19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120AE6" w:rsidRPr="008E596E" w:rsidRDefault="008E596E" w:rsidP="008E596E">
      <w:pPr>
        <w:autoSpaceDE w:val="0"/>
        <w:autoSpaceDN w:val="0"/>
        <w:spacing w:before="190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120AE6" w:rsidRPr="008E596E" w:rsidRDefault="008E596E">
      <w:pPr>
        <w:autoSpaceDE w:val="0"/>
        <w:autoSpaceDN w:val="0"/>
        <w:spacing w:before="190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выбирать книги для самостоятельного чтения по совету взрослого и с учётом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120AE6" w:rsidRPr="008E596E" w:rsidRDefault="008E596E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120AE6" w:rsidRPr="008E596E" w:rsidRDefault="00120AE6">
      <w:pPr>
        <w:rPr>
          <w:lang w:val="ru-RU"/>
        </w:rPr>
        <w:sectPr w:rsidR="00120AE6" w:rsidRPr="008E596E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120AE6" w:rsidRPr="008E596E" w:rsidRDefault="00120AE6">
      <w:pPr>
        <w:autoSpaceDE w:val="0"/>
        <w:autoSpaceDN w:val="0"/>
        <w:spacing w:after="64" w:line="220" w:lineRule="exact"/>
        <w:rPr>
          <w:lang w:val="ru-RU"/>
        </w:rPr>
      </w:pPr>
    </w:p>
    <w:p w:rsidR="00120AE6" w:rsidRDefault="008E596E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18"/>
        <w:gridCol w:w="528"/>
        <w:gridCol w:w="1104"/>
        <w:gridCol w:w="1142"/>
        <w:gridCol w:w="804"/>
        <w:gridCol w:w="4070"/>
        <w:gridCol w:w="828"/>
        <w:gridCol w:w="4240"/>
      </w:tblGrid>
      <w:tr w:rsidR="00120AE6" w:rsidRPr="008E596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120AE6" w:rsidRPr="008E596E" w:rsidTr="008E596E">
        <w:trPr>
          <w:trHeight w:hRule="exact" w:val="118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ОБУЧЕНИЕ ГРАМОТЕ</w:t>
            </w:r>
          </w:p>
        </w:tc>
      </w:tr>
      <w:tr w:rsidR="00120AE6" w:rsidRPr="008E596E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1.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Развитиеречи</w:t>
            </w:r>
            <w:proofErr w:type="spellEnd"/>
          </w:p>
        </w:tc>
      </w:tr>
      <w:tr w:rsidR="00120AE6" w:rsidRPr="008E596E" w:rsidTr="008E596E">
        <w:trPr>
          <w:trHeight w:hRule="exact" w:val="1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Понимание текста при его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прослушивании и при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серией сюжетных картинок, выстроенных в правильной 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https://infourok.ru/urok-obucheniya-gramote-na-temuuchimsya-chitat-i-razmishlyat-o-prochitannom-ya-pinyasov-hitriy-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ogurchik-klass-926124.html</w:t>
            </w:r>
          </w:p>
        </w:tc>
      </w:tr>
      <w:tr w:rsidR="00120AE6" w:rsidRPr="008E596E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2.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Слово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120AE6" w:rsidRPr="008E596E" w:rsidTr="008E596E">
        <w:trPr>
          <w:trHeight w:hRule="exact" w:val="24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слова 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предложения. Работа с предложением: выделение слов, изменение их порядка,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https://infourok.ru/konspekt-uroka-po-literaturnomu-chteniyu-razlichenie-slova-i-predlozheniya-384377.html</w:t>
            </w:r>
          </w:p>
        </w:tc>
      </w:tr>
      <w:tr w:rsidR="00120AE6" w:rsidRPr="008E596E" w:rsidTr="008E596E">
        <w:trPr>
          <w:trHeight w:hRule="exact" w:val="2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слова 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обозначаемого им предмета. Восприятие слова как объекта изучения, материала для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Игра «Живые слова» (дети играют роль слов в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предложении, идёт перестановка слов в предложении, прочтение получившегося);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https://infourok.ru/tehnologicheskaya-karta-uroka-russkogo-yazika-v-klasse-vospriyatie-slova-kak-materiala-dlya-analiza-delenie-slov-na-slogi-oprede-2574710.html</w:t>
            </w:r>
          </w:p>
        </w:tc>
      </w:tr>
      <w:tr w:rsidR="00120AE6" w:rsidRPr="008E596E" w:rsidTr="008E596E">
        <w:trPr>
          <w:trHeight w:hRule="exact" w:val="29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над значением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слова. Активизация 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расширение словарного запаса.</w:t>
            </w:r>
          </w:p>
          <w:p w:rsidR="00120AE6" w:rsidRPr="008E596E" w:rsidRDefault="008E596E" w:rsidP="008E596E">
            <w:pPr>
              <w:autoSpaceDE w:val="0"/>
              <w:autoSpaceDN w:val="0"/>
              <w:spacing w:before="18" w:after="0" w:line="245" w:lineRule="auto"/>
              <w:ind w:right="10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лов</w:t>
            </w:r>
            <w:proofErr w:type="spellEnd"/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в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Игровое упражнение «Придумай предложение по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модели»;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https://resh.edu.ru/subject/lesson/6423/conspect/180283/</w:t>
            </w:r>
          </w:p>
        </w:tc>
      </w:tr>
      <w:tr w:rsidR="00120AE6" w:rsidRPr="008E596E" w:rsidTr="008E596E">
        <w:trPr>
          <w:trHeight w:hRule="exact" w:val="29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моделью предложения: изменение предложения в соответствии с изменением модели;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https://infourok.ru/prezentaciya-k-uroku-obucheniya-gramote-na-temu-znakomstvo-so-shemoy-zvukovogo-sostava-slova-klass-2926809.html</w:t>
            </w:r>
          </w:p>
        </w:tc>
      </w:tr>
      <w:tr w:rsidR="00120AE6" w:rsidRPr="008E596E">
        <w:trPr>
          <w:trHeight w:hRule="exact" w:val="350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3.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Чтение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Графика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.</w:t>
            </w:r>
          </w:p>
        </w:tc>
      </w:tr>
      <w:tr w:rsidR="00120AE6" w:rsidRPr="008E596E" w:rsidTr="008E596E">
        <w:trPr>
          <w:trHeight w:hRule="exact" w:val="2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Формирование навыка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слогового чтения (ориентация на букву, обозначающую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гласныйзвук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https://infourok.ru/formirovanie-navika-slogovogo-chteniya-orientaciya-na-bukvu-oboznachayuschuyu-glasniy-zvuk-chtenie-slov-s-izuchennimi-bukvami-2673899.html</w:t>
            </w:r>
          </w:p>
        </w:tc>
      </w:tr>
    </w:tbl>
    <w:p w:rsidR="00120AE6" w:rsidRDefault="00120AE6">
      <w:pPr>
        <w:autoSpaceDE w:val="0"/>
        <w:autoSpaceDN w:val="0"/>
        <w:spacing w:after="0" w:line="14" w:lineRule="exact"/>
      </w:pPr>
    </w:p>
    <w:p w:rsidR="00120AE6" w:rsidRDefault="00120AE6">
      <w:pPr>
        <w:sectPr w:rsidR="00120AE6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0AE6" w:rsidRDefault="00120A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18"/>
        <w:gridCol w:w="528"/>
        <w:gridCol w:w="1104"/>
        <w:gridCol w:w="1142"/>
        <w:gridCol w:w="804"/>
        <w:gridCol w:w="4070"/>
        <w:gridCol w:w="828"/>
        <w:gridCol w:w="4240"/>
      </w:tblGrid>
      <w:tr w:rsidR="00120AE6" w:rsidRPr="008E596E" w:rsidTr="008E596E">
        <w:trPr>
          <w:trHeight w:hRule="exact" w:val="22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https://infourok.ru/prezentaciya-uchimsya-chitat-celimi-slovami-1956994.html</w:t>
            </w:r>
          </w:p>
        </w:tc>
      </w:tr>
      <w:tr w:rsidR="00120AE6" w:rsidRPr="008E596E" w:rsidTr="008E596E">
        <w:trPr>
          <w:trHeight w:hRule="exact" w:val="3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Осознанное чтение слов,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словосочетаний, предложений.</w:t>
            </w:r>
          </w:p>
          <w:p w:rsidR="00120AE6" w:rsidRPr="008E596E" w:rsidRDefault="008E596E">
            <w:pPr>
              <w:autoSpaceDE w:val="0"/>
              <w:autoSpaceDN w:val="0"/>
              <w:spacing w:before="20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соотносить прочитанные предложения с нужным рисунком, который передаёт содержание предложения;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https://infourok.ru/otkrytyj-urok-literaturnogo-chteniya-v-1-b-klasse-na-temu-chtenie-predlozhenij-s-intonaciej-i-pauzami-v-sootvetstvii-so-znakami--4951019.html</w:t>
            </w:r>
          </w:p>
        </w:tc>
      </w:tr>
      <w:tr w:rsidR="00120AE6" w:rsidRPr="008E596E" w:rsidTr="008E596E">
        <w:trPr>
          <w:trHeight w:hRule="exact" w:val="28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Развитие осознанности 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выразительности чтения на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соотносить прочитанные предложения с нужным рисунком, который передаёт содержание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работа: ответы на вопросы по прочитанному тексту, отработка умения находить содержащуюся в тексте информацию;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https://infourok.ru/prezentaciya-k-uroku-razvitie-osoznannosti-i-vyrazitelnosti-chteniya-na-osnove-nebolshih-tekstov-s-v-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mihalkov-kotyata-4930157.html</w:t>
            </w:r>
          </w:p>
        </w:tc>
      </w:tr>
      <w:tr w:rsidR="00120AE6" w:rsidRPr="008E596E" w:rsidTr="008E596E">
        <w:trPr>
          <w:trHeight w:hRule="exact" w:val="1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орфоэпическим чтением (при переходе к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работа: овладение орфоэпическим чтением; Работа в парах: тренировка в выразительном чтении;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https://infourok.ru/prezentaciya-uchimsya-chitat-celimi-slovami-1956994.html</w:t>
            </w:r>
          </w:p>
        </w:tc>
      </w:tr>
      <w:tr w:rsidR="00120AE6" w:rsidRPr="008E596E" w:rsidTr="008E596E">
        <w:trPr>
          <w:trHeight w:hRule="exact" w:val="2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Орфографическое чтение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 важности двух видов чтения: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орфографического и орфоэпического, о целях этих двух видов чтения;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https://infourok.ru/prezentaciya-na-temu-orfograficheskoe-chtenie-kak-sposob-povisheniya-gramotnosti-pisma-323010.html</w:t>
            </w:r>
          </w:p>
        </w:tc>
      </w:tr>
      <w:tr w:rsidR="00120AE6" w:rsidRPr="008E596E" w:rsidTr="008E596E">
        <w:trPr>
          <w:trHeight w:hRule="exact" w:val="156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 и буква. Буква как знак звука.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Различениезвука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буквы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Игровое упражнение «Найди нужную букву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отрабатывается умение соотносить звук и соответствующую ему букву);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https://uchitelya.com/russkiy-yazyk/160940-prezentaciya-zvuki-i-bukvy-ne-odno-i-to-zhe.html</w:t>
            </w:r>
          </w:p>
        </w:tc>
      </w:tr>
      <w:tr w:rsidR="00120AE6" w:rsidRPr="008E596E" w:rsidTr="008E596E">
        <w:trPr>
          <w:trHeight w:hRule="exact" w:val="36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обозначающих гласные звуки в открытом слоге: 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предшествующих согласных звуков;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дифференцировать буквы, обозначающие близкие по акустико-артикуляционным признакам согласные звуки ([с] — [з], [ш] — [ж], [с] — [ш], [з]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—[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ж], [р] — [л], [ц] — [ч’] и т. д.), и буквы, имеющие оптическое и кинетическое сходство ( о — а, и — у, п —т, л — м, х — ж, ш — т, в — д и т. д.);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https://nsportal.ru/nachalnaya-shkola/russkii-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yazyk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/2012/05/06/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prezentatsiya-glasnye-i-soglasnye-zvuki-i-bukvy</w:t>
            </w:r>
            <w:proofErr w:type="spellEnd"/>
          </w:p>
        </w:tc>
      </w:tr>
      <w:tr w:rsidR="00120AE6" w:rsidRPr="008E596E" w:rsidTr="008E596E">
        <w:trPr>
          <w:trHeight w:hRule="exact" w:val="19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Овладение слоговым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обозначающих гласные звуки в открытом слоге: 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https://znanio.ru/media/prezentatsiya_slogovoe_chtenie_1_klass-145800</w:t>
            </w:r>
          </w:p>
        </w:tc>
      </w:tr>
      <w:tr w:rsidR="00120AE6" w:rsidRPr="008E596E" w:rsidTr="008E596E">
        <w:trPr>
          <w:trHeight w:hRule="exact" w:val="1993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согласных звуков.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обозначающих гласные звуки в открытом слоге: 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https://infourok.ru/prezentaciya-po-russkomu-yaziku-dlya-klassa-na-temu-bukvi-glasnih-kak-pokazatel-myagkosti-i-tvyordosti-soglasnih-3789365.html</w:t>
            </w:r>
          </w:p>
        </w:tc>
      </w:tr>
    </w:tbl>
    <w:p w:rsidR="00120AE6" w:rsidRDefault="00120AE6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18"/>
        <w:gridCol w:w="528"/>
        <w:gridCol w:w="1104"/>
        <w:gridCol w:w="1142"/>
        <w:gridCol w:w="804"/>
        <w:gridCol w:w="4070"/>
        <w:gridCol w:w="828"/>
        <w:gridCol w:w="4240"/>
      </w:tblGrid>
      <w:tr w:rsidR="00120AE6" w:rsidRPr="008E596E" w:rsidTr="008E596E">
        <w:trPr>
          <w:trHeight w:hRule="exact" w:val="35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мягкость предшествующего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Игровое упражнение «Найди нужную букву»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(отрабатывается умение соотносить звук 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соответствующую ему букву);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обозначающих гласные звуки в открытом слоге: 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https://resh.edu.ru/subject/lesson/3539/conspect/180076/</w:t>
            </w:r>
          </w:p>
        </w:tc>
      </w:tr>
      <w:tr w:rsidR="00120AE6" w:rsidRPr="008E596E" w:rsidTr="008E596E">
        <w:trPr>
          <w:trHeight w:hRule="exact" w:val="283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Игровое упражнение «Найди нужную букву»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(отрабатывается умение соотносить звук и соответствующую ему букву);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предшествующих согласных звуков;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https://uchitelya.com/russkiy-yazyk/150494-prezentaciya-bukvy-e-e-yu-ya-ih-funkcii-v-slove-1-klass.html</w:t>
            </w:r>
          </w:p>
        </w:tc>
      </w:tr>
      <w:tr w:rsidR="00120AE6" w:rsidRPr="008E596E" w:rsidTr="008E596E">
        <w:trPr>
          <w:trHeight w:hRule="exact" w:val="240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6" w:after="0" w:line="250" w:lineRule="auto"/>
              <w:ind w:left="72" w:right="1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Мягкий знак как показатель мягкости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предшест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вующего</w:t>
            </w:r>
            <w:proofErr w:type="spellEnd"/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согласного звука в конце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слова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.Р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азные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способы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бозначения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https://infourok.ru/konspekt-otkritogo-uroka-po-russkomu-yaziku-na-temu-myagkiy-znak-kak-pokazatel-myagkosti-predshestvuyuschego-soglasnogo-zvuka-na-3478929.html</w:t>
            </w:r>
          </w:p>
        </w:tc>
      </w:tr>
      <w:tr w:rsidR="00120AE6" w:rsidRPr="008E596E" w:rsidTr="008E596E">
        <w:trPr>
          <w:trHeight w:hRule="exact" w:val="2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Функция букв </w:t>
            </w: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ь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</w:t>
            </w: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ъ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группировка слов в зависимости от способа обозначения звука [й’]; Учебный диалог «Зачем нам нужны буквы ь и ъ?», объяснение в ходе диалога функции букв ь и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ъ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https://infourok.ru/prezentaciya-obuchenie-gramote-1-klass-bukvy-i-znaki-4983191.html</w:t>
            </w:r>
          </w:p>
        </w:tc>
      </w:tr>
      <w:tr w:rsidR="00120AE6" w:rsidRPr="008E596E" w:rsidTr="008E596E">
        <w:trPr>
          <w:trHeight w:hRule="exact" w:val="21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русским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алфавитом как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учителя об истории русского алфавита, о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значении алфавита для систематизации информации, о важности знания последовательности букв в русском алфавите;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https://infourok.ru/prezentaciya-po-russkomu-yaziku-russkiy-alfavit-ili-azbuka-klass-umk-shkola-rossii-2854246.html</w:t>
            </w:r>
          </w:p>
        </w:tc>
      </w:tr>
      <w:tr w:rsidR="00120AE6" w:rsidRPr="008E596E">
        <w:trPr>
          <w:trHeight w:hRule="exact" w:val="396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70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СИСТЕМАТИЧЕСКИЙ КУРС</w:t>
            </w:r>
          </w:p>
        </w:tc>
      </w:tr>
      <w:tr w:rsidR="00120AE6" w:rsidRPr="008E596E" w:rsidTr="008E596E">
        <w:trPr>
          <w:trHeight w:hRule="exact" w:val="30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чтения учителем фольклорных произведений (на примере русских народных сказок: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«Кот, петух и лиса», «Кот и лиса», «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Жихарка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», «Лисичка-сестричка и волк» и литературных (авторских): К. И. Чуковски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й«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Путаница», «Айболит», «Муха-Цокотуха», С Я Маршак«Тихая сказка», В. Г.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Сутеев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«Палочка-выручалочка»);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https://infourok.ru/prezentaciya-po-literaturnomu-chteniyu-narodnie-i-avtorskie-skazki-kl-2182873.html</w:t>
            </w:r>
          </w:p>
        </w:tc>
      </w:tr>
      <w:tr w:rsidR="00120AE6" w:rsidRPr="008E596E" w:rsidTr="008E596E">
        <w:trPr>
          <w:trHeight w:hRule="exact" w:val="1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Беседа по выявлению понимания прочитанного произведения: ответы на вопросы о впечатлении от произведения, определение темы (о детях) и главной мысли произведения, анализ заголовка;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https://nsportal.ru/nachalnaya-</w:t>
            </w:r>
            <w:r w:rsidRPr="008E5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shkola/chtenie/2020/12/07/prezentatsiya-po-literaturnomu-chteniyu</w:t>
            </w:r>
          </w:p>
        </w:tc>
      </w:tr>
      <w:tr w:rsidR="00120AE6" w:rsidRPr="008E596E" w:rsidTr="008E596E">
        <w:trPr>
          <w:trHeight w:hRule="exact" w:val="1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роднойприроде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книги по теме «Произведения о родной природе» с учётом рекомендованного списка;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https://infourok.ru/prezentaciya-k-uroku-literaturnogo-chteniya-na-temu-proizvedeniya-o-rodnoy-prirode-klass-346542.html</w:t>
            </w:r>
          </w:p>
        </w:tc>
      </w:tr>
    </w:tbl>
    <w:p w:rsidR="00120AE6" w:rsidRDefault="00120AE6">
      <w:pPr>
        <w:autoSpaceDE w:val="0"/>
        <w:autoSpaceDN w:val="0"/>
        <w:spacing w:after="0" w:line="14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2318"/>
        <w:gridCol w:w="528"/>
        <w:gridCol w:w="1104"/>
        <w:gridCol w:w="1142"/>
        <w:gridCol w:w="804"/>
        <w:gridCol w:w="4070"/>
        <w:gridCol w:w="828"/>
        <w:gridCol w:w="4240"/>
      </w:tblGrid>
      <w:tr w:rsidR="00120AE6" w:rsidRPr="008E596E" w:rsidTr="008E596E">
        <w:trPr>
          <w:trHeight w:hRule="exact" w:val="363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Устное народное творчество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—м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 в чтении вслух (использовать слоговое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плавное чтение с переходом на чтение словами без пропусков и перестановок букв и слогов), соблюдение норм произношения, расстановка ударений при выразительном чтении;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потешек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https://infourok.ru/prezentaciya-po-literature-ustnoe-narodnoe-tvorchestvo-malie-zhanri-folklora-klass-2093913.html</w:t>
            </w:r>
          </w:p>
        </w:tc>
      </w:tr>
      <w:tr w:rsidR="00120AE6" w:rsidRPr="008E596E" w:rsidTr="008E596E">
        <w:trPr>
          <w:trHeight w:hRule="exact" w:val="5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 w:rsidP="008E596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Беседа по выявлению понимания прослушанного произведения, ответы на вопросы о впечатлении от произведения; Самостоятельное чтение произведений о животных, различение прозаического и стихотворного текстов.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Например, Е. А. Благинина «Котёнок», «В лесу смешная птица», «Жук, жук, где твой дом?», Э. Ю.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Шим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«Жук на ниточке», В. Д. Берестов «Выводок», «Цыплята», С. В.Михалков «Мой щенок», «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Трезор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», «Зяблик», И. П.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«Купите собаку», «Разговор синицы и дятла», И. А.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Мазнин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«Давайте дружить»;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https://infourok.ru/prezentaciya-k-obobshayushemu-uroku-po-literaturnomu-chteniyu-po-razdelu-o-bratyah-nashih-menshih-4172627.html</w:t>
            </w:r>
          </w:p>
        </w:tc>
      </w:tr>
      <w:tr w:rsidR="00120AE6" w:rsidRPr="008E596E" w:rsidTr="008E596E">
        <w:trPr>
          <w:trHeight w:hRule="exact" w:val="28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Произведения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о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диалог: обсуждение значения выражени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й«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https://infourok.ru/prezentaciya-luchshe-vseh-na-svete-mamochka-moya-knigi-o-mame-1456825.html</w:t>
            </w:r>
          </w:p>
        </w:tc>
      </w:tr>
      <w:tr w:rsidR="00120AE6" w:rsidRPr="008E596E" w:rsidTr="008E596E">
        <w:trPr>
          <w:trHeight w:hRule="exact" w:val="18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4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https://infourok.ru/prezentaciya-po-literaturnomu-chteniyu-narodnie-i-avtorskie-skazki-kl-2182873.html</w:t>
            </w:r>
          </w:p>
        </w:tc>
      </w:tr>
      <w:tr w:rsidR="00120AE6" w:rsidRPr="008E596E" w:rsidTr="008E596E">
        <w:trPr>
          <w:trHeight w:hRule="exact" w:val="14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E67C14" w:rsidRDefault="00E67C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о своих любимых книгах по предложенному алгоритму;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Устныйопрос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https://infourok.ru/prezentaciya-k-vistupleniyu-na-temu-rabota-s-detskoy-knigoy-na-uroke-literaturnogo-chteniya-v-klasse-2295336.html</w:t>
            </w:r>
          </w:p>
        </w:tc>
      </w:tr>
      <w:tr w:rsidR="00120AE6" w:rsidRPr="008E596E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Итогопоразделу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E67C14" w:rsidRDefault="00E67C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>
        <w:trPr>
          <w:trHeight w:hRule="exact" w:val="348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2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AE6" w:rsidRPr="008E596E" w:rsidTr="008E596E">
        <w:trPr>
          <w:trHeight w:hRule="exact" w:val="996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E67C14" w:rsidRDefault="00E67C1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8E596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Pr="008E596E" w:rsidRDefault="0012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AE6" w:rsidRDefault="00120AE6">
      <w:pPr>
        <w:autoSpaceDE w:val="0"/>
        <w:autoSpaceDN w:val="0"/>
        <w:spacing w:after="0" w:line="14" w:lineRule="exact"/>
      </w:pPr>
    </w:p>
    <w:p w:rsidR="00120AE6" w:rsidRDefault="00120AE6">
      <w:pPr>
        <w:sectPr w:rsidR="00120A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20AE6" w:rsidRDefault="00120AE6">
      <w:pPr>
        <w:autoSpaceDE w:val="0"/>
        <w:autoSpaceDN w:val="0"/>
        <w:spacing w:after="78" w:line="220" w:lineRule="exact"/>
      </w:pPr>
    </w:p>
    <w:p w:rsidR="00120AE6" w:rsidRDefault="008E596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4668"/>
        <w:gridCol w:w="851"/>
        <w:gridCol w:w="992"/>
        <w:gridCol w:w="1111"/>
        <w:gridCol w:w="1164"/>
        <w:gridCol w:w="1190"/>
      </w:tblGrid>
      <w:tr w:rsidR="00120AE6" w:rsidTr="000609A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</w:tc>
        <w:tc>
          <w:tcPr>
            <w:tcW w:w="2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20AE6" w:rsidTr="000609A7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Default="00120AE6"/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Default="00120AE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0AE6" w:rsidRDefault="008E596E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Default="00120AE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AE6" w:rsidRDefault="00120AE6"/>
        </w:tc>
      </w:tr>
      <w:tr w:rsidR="000609A7" w:rsidTr="002A54EE">
        <w:trPr>
          <w:trHeight w:hRule="exact" w:val="11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2A54EE" w:rsidRDefault="000609A7" w:rsidP="0006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при его прослушивании и при самостоятельном чтении вслух. </w:t>
            </w:r>
            <w:r w:rsidRPr="002A5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«Азбука» — первая учебная книга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2A54EE">
        <w:trPr>
          <w:trHeight w:hRule="exact" w:val="171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4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0609A7" w:rsidRDefault="000609A7" w:rsidP="0006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0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при его прослушивании и при самостоятельном чтении вслух. </w:t>
            </w:r>
            <w:r w:rsidRPr="00060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Речь устная и письменная. Предложение. Первые школьные впечатления. Пословицы и поговорки об учении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при его прослушивании и при самостоятельном чтении вслух.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при его прослушивании и при самостоятельном чтении вслух.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Слог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Понимание текста при его прослушивании и при самостоятельном чтении вслух.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слова и предложения. Работа с предложением: выделение слов, изменение их порядка, распространение предложения.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окружающеммире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слова и предложения. Работа с предложением: выделение слов, изменение их порядка, распространение предложения.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слова и обозначаемого им предмета. Восприятие слова как объекта изучения, материала для анализа.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10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над значением слова. Активизация и расширение словарного запаса. </w:t>
            </w:r>
            <w:proofErr w:type="spellStart"/>
            <w:r w:rsidRPr="008B7ED1">
              <w:rPr>
                <w:rFonts w:ascii="Times New Roman" w:hAnsi="Times New Roman" w:cs="Times New Roman"/>
                <w:sz w:val="24"/>
                <w:szCs w:val="24"/>
              </w:rPr>
              <w:t>Включениеслов</w:t>
            </w:r>
            <w:proofErr w:type="spellEnd"/>
            <w:r w:rsidRPr="008B7E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B7ED1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Pr="008B7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обобщениепройденногоматериала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Осознание единства звукового состава слова и его значения.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Гласный звук [а], буквы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[а],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А,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[о],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О, 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[и],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И, 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[и],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И, 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навыка слогового чтения (ориентация на букву, обозначающую гласный звук).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[ы],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[у],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У, 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[н], [н’],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Н, 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[н] и [н'].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Н, 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Закреплениеизученного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[с], [с’],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С, 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</w:t>
            </w:r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3вуки [</w:t>
            </w:r>
            <w:proofErr w:type="gram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], [с'].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С, 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[к], [к’],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К, 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[к] и [к'].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К, 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[т], [т'],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Т, 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[т], [т'],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Т, 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слов с изученными слогами. Согласные звуки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[л’], буквы Л, 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[л], [л'].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Л, 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Чтениеслов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изученнымибуквами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[р], [р’],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Р, 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[р], [р'].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БукваР,р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орфоэпическим чтением (при переходе к чтению целыми словами).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[в], [в’],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В,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орфоэпическим чтением (при переходе к чтению целыми словами).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[в']. Буква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 Чтение слов с буквой 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орфоэпическим чтением (при переходе к чтению целыми словами).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Чтениеслов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изученнымибуквами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орфоэпическим чтением (при переходе к чтению целыми словами).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Е, 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орфоэпическим чтением (при переходе к чтению целыми словами)</w:t>
            </w:r>
            <w:proofErr w:type="gramStart"/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уква е — показатель мягкости согласного звука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[п], [п’],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П, 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[п]и [п'].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П, 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Чтениеслов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изученнымислогами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[м], [м’],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М,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[м’], буквы М, м. Чтение слов с изученными буквами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Различение звука и буквы.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[з], [з’], буквы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Различение звука и буквы.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слогов и слов с буквами з и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Различение звука и буквы.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[б], [б’], буквы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Различение звука и буквы.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Звуки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б], [б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Б,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и буква. Буква как знак звука. Различение звука и буквы.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Сопоставление слогов и слов с буквами б и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Буквы, обозначающие гласные звуки. Буквы, обозначающие согласные звуки.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[д], [д’],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Д, 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Буквы, обозначающие гласные звуки. Буквы, обозначающие согласные звуки.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[д], [д’], буквы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д. Чтение слов с изученными буквами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Буквы, обозначающие гласные звуки. Буквы, обозначающие согласные звуки.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Буквы, обозначающие гласные звуки. Буквы, обозначающие согласные звуки.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я,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обозначающаядвазвука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й'а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Буквы, обозначающие гласные звуки. Буквы, обозначающие согласные звуки.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—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показательмягкостисогласныхзвуков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слоговым принципом русской графики.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[г], [г’], буквы Г, г. Сопоставление слогов и слов с буквами г и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слоговым принципом русской графики.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Парные согласные звуки [г], [г'] и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], [к'].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Г, г и К, 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слоговым принципом русской графики.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Мягкий согласный звук [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’], буквы Ч,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слоговым принципом русской графики.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Буква Ч, ч, буквосочетания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чу.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Овладение слоговым принципом русской графики.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Буква ь — показатель мягкости предшествующих согласных звуков.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твёрдости — мягкости согласных звуков.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Обозначениемягкостисогласныхнаконце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твёрдости — мягкости согласных звуков.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Твёрдыйсогласныйзвук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[ш],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Ш, ш.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Сочетаниеши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твёрдости — мягкости согласных звуков.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[ш].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Ш, 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твёрдости — мягкости согласных звуков.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Твёрдыйсогласныйзвук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[ж]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Сопоставлениезвуков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[ж] и [ш]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твёрдости — мягкости согласных звуков.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[б] и [б].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Чтениеслов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изученнымибуквам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буквы Ё, ё. Буква ё—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казатель мягкости согласного звука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слов с буквой ё, которая стоит после разделительного мягкого знака и обозначает два звука [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й'о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[й’],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Й, 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[й'].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Й, 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Чтениеслов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изученнымибуквами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 [х], [х’], буквы Х, 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Звуки [х] [х'].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Х, х.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слов с изученными буквами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Гласные буквы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е, ё, ю, я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Буква ю — показатель мягкости согласного звука. Буква ю, стоящая после гласной буквы и обозначающая два звука [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й'у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как показатель мягкости предшест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вующего согласного звука в конце слова. Разные способы обозначения буквами звука [й’].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Твёрдый согласный звук [ц], буквы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как показатель мягкости предшест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вующего согласного звука в конце слова. Разные способы обозначения буквами звука [й’].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Звук [ц]. Буква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как показатель мягкости предшест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вующего согласного звука в конце слова. Разные способы обозначения буквами звука [й’].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слов с изученными буквами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как показатель мягкости предшест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вующего согласного звука в конце слова. Разные способы обозначения буквами звука [й’].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Гласный звук [э], буквы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как показатель мягкости предшест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вующего согласного звука в конце слова. Разные способы обозначения буквами звука [й’].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глухой согласный звук [щ’].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Щ, 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букв </w:t>
            </w:r>
            <w:proofErr w:type="spellStart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gramStart"/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огласные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звуки [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], [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’], буквы Ф, 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и твёрдый разделительные знаки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Алфавит. Как хорошо уметь читать. Е.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КакмальчикЖенянаучилсяговоритьбукву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букв </w:t>
            </w:r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е, ё, </w:t>
            </w:r>
            <w:proofErr w:type="spellStart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E596E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gramStart"/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дна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 человека мать; одна и родина. К. Ушинский. Наше Отечество. Пословицы и поговорки о Родине.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Историяславянскойазбуки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Крупин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Первый букварь. Знакомство со старинной азбукой.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Созданиеазбуки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 w:rsidP="008E596E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А.С. Пушкин. Сказки. Выставка книг. Л.Н. Толстой и К.Д Ушинский. Рассказы для детей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К.И. Чуковский. Телефон. Путаница.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Небылица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Выставкакниг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Чуковскогодлядетей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В.В. Бианки. Первая охота.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С.Я. Маршак. "Угомон", " Дважды два"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М.М. Пришвин. "Предмайское утро.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Глотокмолока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Стихи А.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Заходера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Стихи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Берестова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С. Михалкова.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ЖиваяАзбука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русским алфавитом как последовательностью букв.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Планируемыерезультатыизучения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народная (фольклорная) и литературная (авторская).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Знакомство с учебником. Система условных обозначений.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Авторскаясказка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Теремок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Сказка народная (фольклорная) и литературная (авторская).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Авторская сказка. Е.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Чарушин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«Теремок»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Сказка народная (фольклорная) и литературная (авторская).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Русскаянароднаясказка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Рукавичка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Сказка народная (фольклорная) и литературная (авторская).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Русскаянароднаясказка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Рукавичка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народная (фольклорная) и литературная (авторская).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народной и литературной сказок. А.С. Пушкин «Сказка о царе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…». Русская народная сказка «Петух и собака»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народная (фольклорная) и литературная (авторская).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Сравнение народной и литературной сказок. А.С. Пушкин «Сказка о царе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…». Русская народная сказка «Петух и собака»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 Стихотворения. В. Данько «Загадочные буквы»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 героев в сказке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«Аля,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Кляксич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буква 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Выразительное чтение с опорой на знаки препинания. </w:t>
            </w:r>
            <w:proofErr w:type="gram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 Чёрный «Живая азбука»  Ф. Кривин «Почему «А» поёт, а «Б» нет»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Рифма в стихах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Гамазкова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Е.Григорьева «Живая азбука, С. Маршак «Автобус №26»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 старинных книг. Повторение и обобщение по теме «Жили-были буквы»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 «Создаем город букв», «Буквы - герои сказок»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Весёлые стихи для детей. 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«Мы играли в хохотушки». </w:t>
            </w:r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Тайц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 Г.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Ррры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105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Артюхова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Саша-дразнилка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детях и для детей.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К. Чуковский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Федотка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О.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Дриз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«Привет» О. Григорьев «Стук»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Лирические стихотворения А.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«Ласточка примчалась…» </w:t>
            </w:r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Плещеева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Травказеленеет</w:t>
            </w:r>
            <w:proofErr w:type="spellEnd"/>
            <w:proofErr w:type="gram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Настроение в стихах А.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«Весна».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Белозёрова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Подснежники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Стихи-загадки.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«Ручей» Л.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Ульяницкая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«Фонарик».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«У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дорожки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Литературные загадки. Е.Трутнева,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«Когда это бывает?» Характер героев произведений Г. Сапгир «Про медведя», М.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Бородицкая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 с пчелой»,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Гамазкова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«Кто как кричит?»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«Разговор Лютика и Жучка» И. Пивоварова «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Кулинаки-пулинаки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родной природе.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Составляем сборник загадок Повторение и обобщение по теме «Апрель, апрель, звенит капель»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народное творчество — малые фольклорные жанры.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Загадки. Русские народные песенки.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Небылицы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народное творчество — малые фольклорные жанры.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Английские песенки из книги «Рифмы Матушки» Гусыни.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КорольПипинДом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которыйпостроилДжек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народное творчество — малые фольклорные жанры.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Английские песенки из книги «Рифмы Матушки» Гусыни.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КорольПипинДом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которыйпостроилДжек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народное творчество — малые фольклорные жанры.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страницы. Повторение и обобщение по теме «Сказки, загадки, небылицы»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о животных. С.Михалков «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Трезор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Р.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«Кто любит собак…»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 В. Осеевой. «Собака яростно лаяла», И.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Токмакова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«Купите собаку»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Стихи о животных М.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«Цап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Царыпыч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», Г. Сапгир «Кошка», В. Берестов «Лягушата»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 стихов В. Лунин «Никого не обижай».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B7ED1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Михалков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Важныйсовет</w:t>
            </w:r>
            <w:proofErr w:type="spellEnd"/>
            <w:r w:rsidRPr="008B7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Сказки-несказки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Д.Хармс «Храбрый ёж».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123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братьях наших меньших.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Н.Сладков «Лисица и ёж».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С.Аскаков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«Гнездо». Повторение и обобщение по теме «О братьях наших меньших»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маме.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«Помощник», К.Чуковский «Телефон»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маме.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 Ермолаев «Лучший друг», Е. Благинина «Подарок»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Произведения о маме.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 Аким «Моя родня», В. Берестов «В мире игрушек», И. Пивоварова «Вежливый ослик»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Фольклорные и авторские произведения о чудесах и фантазии.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Орлов «Кто первый?», С. Михалков «Бараны», Р.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Сеф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Фольклорные и авторские произведения о чудесах и фантазии.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К.Ушинский «Ворон и сорока», «Худо тому, кто добра не делает никому».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Фольклорные и авторские произведения о чудесах и фантазии.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 Маршак «Хороший день», М.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Пляцковский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«Сердитый дог Буль», Ю. 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Энтин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«Про дружбу»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Фольклорные и авторские произведения о чудесах и фантазии. </w:t>
            </w:r>
            <w:r w:rsidRPr="008E5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 Тихомирова «Мальчик и лягушки», «Находка»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0609A7" w:rsidRPr="008E596E" w:rsidTr="000609A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5A3286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09A7" w:rsidRPr="008E596E" w:rsidRDefault="000609A7" w:rsidP="008E59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5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E67C14" w:rsidRDefault="00E67C14" w:rsidP="002A54EE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 w:rsidP="002A54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Pr="008E596E" w:rsidRDefault="000609A7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09A7" w:rsidRDefault="000609A7" w:rsidP="000609A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A54EE" w:rsidRPr="008E596E" w:rsidTr="00BC3D47">
        <w:trPr>
          <w:trHeight w:hRule="exact" w:val="80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8E596E" w:rsidRDefault="002A54EE" w:rsidP="00F2657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8E59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E67C14" w:rsidRDefault="00E67C14" w:rsidP="00F2657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8E596E" w:rsidRDefault="002A54EE">
            <w:pPr>
              <w:rPr>
                <w:lang w:val="ru-RU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8E596E" w:rsidRDefault="002A54EE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8E596E" w:rsidRDefault="002A54EE">
            <w:pPr>
              <w:rPr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A54EE" w:rsidRPr="008E596E" w:rsidRDefault="002A54E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20AE6" w:rsidRPr="008E596E" w:rsidRDefault="00120AE6">
      <w:pPr>
        <w:autoSpaceDE w:val="0"/>
        <w:autoSpaceDN w:val="0"/>
        <w:spacing w:after="66" w:line="220" w:lineRule="exact"/>
        <w:rPr>
          <w:lang w:val="ru-RU"/>
        </w:rPr>
      </w:pPr>
    </w:p>
    <w:p w:rsidR="00120AE6" w:rsidRDefault="00120AE6">
      <w:pPr>
        <w:autoSpaceDE w:val="0"/>
        <w:autoSpaceDN w:val="0"/>
        <w:spacing w:after="0" w:line="14" w:lineRule="exact"/>
      </w:pPr>
    </w:p>
    <w:p w:rsidR="00120AE6" w:rsidRDefault="00120AE6">
      <w:pPr>
        <w:sectPr w:rsidR="00120AE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0AE6" w:rsidRDefault="00120AE6">
      <w:pPr>
        <w:autoSpaceDE w:val="0"/>
        <w:autoSpaceDN w:val="0"/>
        <w:spacing w:after="78" w:line="220" w:lineRule="exact"/>
      </w:pPr>
    </w:p>
    <w:p w:rsidR="00120AE6" w:rsidRDefault="008E596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20AE6" w:rsidRDefault="008E596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20AE6" w:rsidRPr="008E596E" w:rsidRDefault="008E596E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Виноградская Л.А., Литературное чтение (в 2 частях). Учебник. 1 класс. Акционерное общество «Издательство «Просвещение»;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20AE6" w:rsidRPr="008E596E" w:rsidRDefault="008E596E">
      <w:pPr>
        <w:autoSpaceDE w:val="0"/>
        <w:autoSpaceDN w:val="0"/>
        <w:spacing w:before="26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20AE6" w:rsidRPr="008E596E" w:rsidRDefault="008E596E">
      <w:pPr>
        <w:autoSpaceDE w:val="0"/>
        <w:autoSpaceDN w:val="0"/>
        <w:spacing w:before="166" w:after="0" w:line="271" w:lineRule="auto"/>
        <w:ind w:right="1152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электронных образовательных ресурсов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collektion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120AE6" w:rsidRPr="008E596E" w:rsidRDefault="008E596E">
      <w:pPr>
        <w:autoSpaceDE w:val="0"/>
        <w:autoSpaceDN w:val="0"/>
        <w:spacing w:before="408" w:after="0" w:line="286" w:lineRule="auto"/>
        <w:ind w:right="1440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3. «Федеральный центр информационных образовательных ресурсов» -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4. Каталог образовательных ресурсов сети Интернет для школы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katalog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5. Библиотека материалов для </w:t>
      </w:r>
      <w:proofErr w:type="gram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начальной</w:t>
      </w:r>
      <w:proofErr w:type="gram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nachalka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biblioteka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todkabinet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 информационно-методический кабинет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metodkabinet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7. Каталог образовательных ресурсов сети «Интернет»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iot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8. Российский образовательный портал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9. Портал «Российское образование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120AE6" w:rsidRPr="008E596E" w:rsidRDefault="008E596E">
      <w:pPr>
        <w:autoSpaceDE w:val="0"/>
        <w:autoSpaceDN w:val="0"/>
        <w:spacing w:before="26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20AE6" w:rsidRPr="008E596E" w:rsidRDefault="008E596E">
      <w:pPr>
        <w:autoSpaceDE w:val="0"/>
        <w:autoSpaceDN w:val="0"/>
        <w:spacing w:before="166" w:after="0" w:line="281" w:lineRule="auto"/>
        <w:ind w:right="2448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учащихся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/47-2-2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razum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uchebnye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prezentacii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nachalnaja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/18 </w:t>
      </w:r>
      <w:r w:rsidRPr="008E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chgk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vbg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kvint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Детский интеллектуальный клуб "Квинт". "Интеллектуальный марафон"• Музыкальный клуб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realmusic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jokeclub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8E596E">
        <w:rPr>
          <w:lang w:val="ru-RU"/>
        </w:rPr>
        <w:br/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3. Сайты детских писателей.</w:t>
      </w:r>
    </w:p>
    <w:p w:rsidR="00120AE6" w:rsidRPr="008E596E" w:rsidRDefault="008E596E">
      <w:pPr>
        <w:autoSpaceDE w:val="0"/>
        <w:autoSpaceDN w:val="0"/>
        <w:spacing w:before="70" w:after="0" w:line="271" w:lineRule="auto"/>
        <w:rPr>
          <w:lang w:val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mccme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dima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erunda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naoborot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"Всё наоборот" – стихи для детей, собранные Григорием Кружковым.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sf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mksat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krapivin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Владислав Крапивин.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dmitrij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emets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Писатель Дмитрий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Емец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</w:p>
    <w:p w:rsidR="00120AE6" w:rsidRPr="008E596E" w:rsidRDefault="008E596E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nikitinsky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писатель Юрий Никитинский.</w:t>
      </w:r>
    </w:p>
    <w:p w:rsidR="00120AE6" w:rsidRPr="008E596E" w:rsidRDefault="008E596E">
      <w:pPr>
        <w:autoSpaceDE w:val="0"/>
        <w:autoSpaceDN w:val="0"/>
        <w:spacing w:before="72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4. Электронные версии журналов.</w:t>
      </w:r>
    </w:p>
    <w:p w:rsidR="00120AE6" w:rsidRPr="008E596E" w:rsidRDefault="008E596E">
      <w:pPr>
        <w:autoSpaceDE w:val="0"/>
        <w:autoSpaceDN w:val="0"/>
        <w:spacing w:before="72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skazki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"Сказка для народа" - народные и авторские сказки </w:t>
      </w:r>
      <w:r w:rsidRPr="008E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Каталог детских ресурсов "</w:t>
      </w:r>
      <w:r>
        <w:rPr>
          <w:rFonts w:ascii="Times New Roman" w:eastAsia="Times New Roman" w:hAnsi="Times New Roman"/>
          <w:color w:val="000000"/>
          <w:sz w:val="24"/>
        </w:rPr>
        <w:t>Kinder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barsuk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lenin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для детей "Барсук"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biblioguide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Biblio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Гид: всё о детской книге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kostyor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archives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-Журнал для школьников "Костёр"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murzilka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Детский журнал "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Мурзилка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" </w:t>
      </w:r>
      <w:r w:rsidRPr="008E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vkids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/ - Детская страничка "Кирилла и 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Мефодия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". Чат, игры, призы, информация для родителей </w:t>
      </w:r>
      <w:r w:rsidRPr="008E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posnayko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htm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 - Журнал "</w:t>
      </w:r>
      <w:proofErr w:type="spellStart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Познайка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 xml:space="preserve">". Детский игровой журнал. Конкурсы, игры и прочее. Здесь можно найти стихи и песни для детей </w:t>
      </w:r>
      <w:r w:rsidRPr="008E596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cofe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read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ka</w:t>
      </w: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/ - "Почитай-ка" - детский сказочный журнал.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120AE6" w:rsidRPr="008E596E" w:rsidRDefault="00120AE6">
      <w:pPr>
        <w:rPr>
          <w:lang w:val="ru-RU"/>
        </w:rPr>
        <w:sectPr w:rsidR="00120AE6" w:rsidRPr="008E596E">
          <w:pgSz w:w="11900" w:h="16840"/>
          <w:pgMar w:top="298" w:right="650" w:bottom="6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20AE6" w:rsidRPr="008E596E" w:rsidRDefault="00120AE6">
      <w:pPr>
        <w:autoSpaceDE w:val="0"/>
        <w:autoSpaceDN w:val="0"/>
        <w:spacing w:after="78" w:line="220" w:lineRule="exact"/>
        <w:rPr>
          <w:lang w:val="ru-RU"/>
        </w:rPr>
      </w:pPr>
    </w:p>
    <w:p w:rsidR="00120AE6" w:rsidRPr="008E596E" w:rsidRDefault="008E596E">
      <w:pPr>
        <w:autoSpaceDE w:val="0"/>
        <w:autoSpaceDN w:val="0"/>
        <w:spacing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20AE6" w:rsidRPr="008E596E" w:rsidRDefault="008E596E">
      <w:pPr>
        <w:autoSpaceDE w:val="0"/>
        <w:autoSpaceDN w:val="0"/>
        <w:spacing w:before="346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20AE6" w:rsidRPr="008E596E" w:rsidRDefault="008E596E">
      <w:pPr>
        <w:autoSpaceDE w:val="0"/>
        <w:autoSpaceDN w:val="0"/>
        <w:spacing w:before="166" w:after="0" w:line="262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Таблицы к основным разделам грамматического материала, содержащегося в программе по русскому языку. Наборы сюжетных (предметных) картинок в соответствии с тематикой</w:t>
      </w:r>
    </w:p>
    <w:p w:rsidR="00120AE6" w:rsidRPr="008E596E" w:rsidRDefault="008E596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8E596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20AE6" w:rsidRPr="008E596E" w:rsidRDefault="008E596E">
      <w:pPr>
        <w:autoSpaceDE w:val="0"/>
        <w:autoSpaceDN w:val="0"/>
        <w:spacing w:before="166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120AE6" w:rsidRPr="008E596E" w:rsidRDefault="008E596E">
      <w:pPr>
        <w:autoSpaceDE w:val="0"/>
        <w:autoSpaceDN w:val="0"/>
        <w:spacing w:before="70" w:after="0" w:line="230" w:lineRule="auto"/>
        <w:rPr>
          <w:lang w:val="ru-RU"/>
        </w:rPr>
      </w:pPr>
      <w:r w:rsidRPr="008E596E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120AE6" w:rsidRDefault="008E596E">
      <w:pPr>
        <w:autoSpaceDE w:val="0"/>
        <w:autoSpaceDN w:val="0"/>
        <w:spacing w:before="72" w:after="0" w:line="262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3.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Колонки</w:t>
      </w:r>
      <w:proofErr w:type="spellEnd"/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Компьютер</w:t>
      </w:r>
      <w:proofErr w:type="spellEnd"/>
    </w:p>
    <w:p w:rsidR="00120AE6" w:rsidRDefault="00120AE6">
      <w:pPr>
        <w:sectPr w:rsidR="00120AE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E596E" w:rsidRDefault="008E596E"/>
    <w:sectPr w:rsidR="008E59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0609A7"/>
    <w:rsid w:val="00120AE6"/>
    <w:rsid w:val="0015074B"/>
    <w:rsid w:val="0029639D"/>
    <w:rsid w:val="002A54EE"/>
    <w:rsid w:val="00326F90"/>
    <w:rsid w:val="005A3286"/>
    <w:rsid w:val="008E596E"/>
    <w:rsid w:val="009F29FE"/>
    <w:rsid w:val="00AA1D8D"/>
    <w:rsid w:val="00AE450A"/>
    <w:rsid w:val="00B47730"/>
    <w:rsid w:val="00C52CCC"/>
    <w:rsid w:val="00C71ADF"/>
    <w:rsid w:val="00CB0664"/>
    <w:rsid w:val="00DE7645"/>
    <w:rsid w:val="00E67C1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DE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DE7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08536-8037-4234-835E-7FE237A1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8413</Words>
  <Characters>47959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56260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Усть-Ижма</cp:lastModifiedBy>
  <cp:revision>8</cp:revision>
  <dcterms:created xsi:type="dcterms:W3CDTF">2013-12-23T23:15:00Z</dcterms:created>
  <dcterms:modified xsi:type="dcterms:W3CDTF">2023-06-19T10:35:00Z</dcterms:modified>
  <cp:category/>
</cp:coreProperties>
</file>